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660" w:lineRule="exact"/>
        <w:jc w:val="both"/>
        <w:rPr>
          <w:rFonts w:hint="eastAsia"/>
          <w:sz w:val="11"/>
          <w:szCs w:val="10"/>
        </w:rPr>
      </w:pPr>
    </w:p>
    <w:p>
      <w:pPr>
        <w:pStyle w:val="2"/>
        <w:keepNext w:val="0"/>
        <w:keepLines w:val="0"/>
        <w:pageBreakBefore w:val="0"/>
        <w:kinsoku/>
        <w:overflowPunct/>
        <w:topLinePunct w:val="0"/>
        <w:autoSpaceDE/>
        <w:autoSpaceDN/>
        <w:bidi w:val="0"/>
        <w:spacing w:line="660" w:lineRule="exact"/>
        <w:rPr>
          <w:rFonts w:hint="eastAsia"/>
          <w:sz w:val="11"/>
          <w:szCs w:val="10"/>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160" w:firstLineChars="1300"/>
        <w:jc w:val="both"/>
        <w:textAlignment w:val="baseline"/>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361" w:beforeLines="100" w:line="240" w:lineRule="auto"/>
        <w:ind w:right="0" w:rightChars="0" w:firstLine="4480" w:firstLineChars="1400"/>
        <w:jc w:val="both"/>
        <w:textAlignment w:val="baseline"/>
        <w:outlineLvl w:val="9"/>
        <w:rPr>
          <w:rFonts w:hint="eastAsia" w:ascii="仿宋" w:hAnsi="仿宋" w:eastAsia="仿宋" w:cs="仿宋"/>
          <w:sz w:val="22"/>
          <w:szCs w:val="22"/>
          <w:lang w:val="en-US" w:eastAsia="zh-CN"/>
        </w:rPr>
      </w:pPr>
      <w:r>
        <w:rPr>
          <w:rFonts w:hint="eastAsia" w:ascii="仿宋" w:hAnsi="仿宋" w:eastAsia="仿宋" w:cs="仿宋"/>
          <w:sz w:val="32"/>
          <w:szCs w:val="32"/>
          <w:lang w:val="en-US" w:eastAsia="zh-CN"/>
        </w:rPr>
        <w:t>临发改城环函〔2022〕114 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w w:val="95"/>
          <w:sz w:val="44"/>
          <w:szCs w:val="44"/>
        </w:rPr>
      </w:pPr>
      <w:r>
        <w:rPr>
          <w:rFonts w:hint="eastAsia" w:ascii="黑体" w:hAnsi="黑体" w:eastAsia="黑体" w:cs="黑体"/>
          <w:sz w:val="52"/>
          <w:szCs w:val="52"/>
          <w:lang w:val="en-US" w:eastAsia="zh-CN"/>
        </w:rPr>
        <w:t xml:space="preserve">               </w:t>
      </w:r>
      <w:r>
        <w:rPr>
          <w:rFonts w:hint="eastAsia" w:ascii="黑体" w:hAnsi="黑体" w:eastAsia="黑体" w:cs="黑体"/>
          <w:sz w:val="72"/>
          <w:szCs w:val="72"/>
          <w:lang w:val="en-US" w:eastAsia="zh-CN"/>
        </w:rPr>
        <w:t>B</w:t>
      </w:r>
      <w:r>
        <w:rPr>
          <w:rFonts w:hint="eastAsia"/>
          <w:sz w:val="72"/>
          <w:szCs w:val="72"/>
        </w:rPr>
        <w:t xml:space="preserve">  </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关于市</w:t>
      </w:r>
      <w:r>
        <w:rPr>
          <w:rFonts w:hint="eastAsia" w:ascii="方正小标宋简体" w:hAnsi="方正小标宋简体" w:eastAsia="方正小标宋简体" w:cs="方正小标宋简体"/>
          <w:w w:val="95"/>
          <w:sz w:val="44"/>
          <w:szCs w:val="44"/>
          <w:lang w:eastAsia="zh-CN"/>
        </w:rPr>
        <w:t>五</w:t>
      </w:r>
      <w:r>
        <w:rPr>
          <w:rFonts w:hint="eastAsia" w:ascii="方正小标宋简体" w:hAnsi="方正小标宋简体" w:eastAsia="方正小标宋简体" w:cs="方正小标宋简体"/>
          <w:w w:val="95"/>
          <w:sz w:val="44"/>
          <w:szCs w:val="44"/>
        </w:rPr>
        <w:t>届人大</w:t>
      </w:r>
      <w:r>
        <w:rPr>
          <w:rFonts w:hint="eastAsia" w:ascii="方正小标宋简体" w:hAnsi="方正小标宋简体" w:eastAsia="方正小标宋简体" w:cs="方正小标宋简体"/>
          <w:w w:val="95"/>
          <w:sz w:val="44"/>
          <w:szCs w:val="44"/>
          <w:lang w:eastAsia="zh-CN"/>
        </w:rPr>
        <w:t>代表</w:t>
      </w:r>
      <w:r>
        <w:rPr>
          <w:rFonts w:hint="eastAsia" w:ascii="方正小标宋简体" w:hAnsi="方正小标宋简体" w:eastAsia="方正小标宋简体" w:cs="方正小标宋简体"/>
          <w:w w:val="95"/>
          <w:sz w:val="44"/>
          <w:szCs w:val="44"/>
        </w:rPr>
        <w:t>会议B类第</w:t>
      </w:r>
      <w:r>
        <w:rPr>
          <w:rFonts w:hint="default" w:ascii="方正小标宋简体" w:hAnsi="方正小标宋简体" w:eastAsia="方正小标宋简体" w:cs="方正小标宋简体"/>
          <w:w w:val="95"/>
          <w:sz w:val="44"/>
          <w:szCs w:val="44"/>
          <w:lang w:val="en" w:eastAsia="zh-CN"/>
        </w:rPr>
        <w:t>044</w:t>
      </w:r>
      <w:r>
        <w:rPr>
          <w:rFonts w:hint="eastAsia" w:ascii="方正小标宋简体" w:hAnsi="方正小标宋简体" w:eastAsia="方正小标宋简体" w:cs="方正小标宋简体"/>
          <w:w w:val="95"/>
          <w:sz w:val="44"/>
          <w:szCs w:val="44"/>
        </w:rPr>
        <w:t>号</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w w:val="95"/>
          <w:sz w:val="44"/>
          <w:szCs w:val="44"/>
          <w:lang w:val="en"/>
        </w:rPr>
        <w:t>代表</w:t>
      </w:r>
      <w:r>
        <w:rPr>
          <w:rFonts w:hint="eastAsia" w:ascii="方正小标宋简体" w:hAnsi="方正小标宋简体" w:eastAsia="方正小标宋简体" w:cs="方正小标宋简体"/>
          <w:w w:val="95"/>
          <w:sz w:val="44"/>
          <w:szCs w:val="44"/>
        </w:rPr>
        <w:t>建议的</w:t>
      </w:r>
      <w:r>
        <w:rPr>
          <w:rFonts w:hint="eastAsia" w:ascii="方正小标宋简体" w:hAnsi="方正小标宋简体" w:eastAsia="方正小标宋简体" w:cs="方正小标宋简体"/>
          <w:w w:val="95"/>
          <w:sz w:val="44"/>
          <w:szCs w:val="44"/>
          <w:lang w:eastAsia="zh-CN"/>
        </w:rPr>
        <w:t>答</w:t>
      </w:r>
      <w:r>
        <w:rPr>
          <w:rFonts w:hint="eastAsia" w:ascii="方正小标宋简体" w:hAnsi="方正小标宋简体" w:eastAsia="方正小标宋简体" w:cs="方正小标宋简体"/>
          <w:sz w:val="44"/>
          <w:szCs w:val="44"/>
        </w:rPr>
        <w:t>复</w:t>
      </w:r>
    </w:p>
    <w:p>
      <w:pPr>
        <w:keepNext w:val="0"/>
        <w:keepLines w:val="0"/>
        <w:pageBreakBefore w:val="0"/>
        <w:widowControl/>
        <w:kinsoku/>
        <w:wordWrap/>
        <w:overflowPunct/>
        <w:topLinePunct w:val="0"/>
        <w:autoSpaceDE/>
        <w:autoSpaceDN/>
        <w:bidi w:val="0"/>
        <w:adjustRightInd w:val="0"/>
        <w:snapToGrid w:val="0"/>
        <w:spacing w:line="460" w:lineRule="exact"/>
        <w:ind w:right="0" w:rightChars="0"/>
        <w:jc w:val="both"/>
        <w:textAlignment w:val="baseline"/>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ind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w:t>
      </w:r>
      <w:r>
        <w:rPr>
          <w:rFonts w:hint="default" w:ascii="仿宋_GB2312" w:hAnsi="仿宋_GB2312" w:eastAsia="仿宋_GB2312" w:cs="仿宋_GB2312"/>
          <w:sz w:val="32"/>
          <w:szCs w:val="32"/>
          <w:lang w:val="en" w:eastAsia="zh-CN"/>
        </w:rPr>
        <w:t>裴景鲲</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位代表：</w:t>
      </w:r>
    </w:p>
    <w:p>
      <w:pPr>
        <w:keepNext w:val="0"/>
        <w:keepLines w:val="0"/>
        <w:pageBreakBefore w:val="0"/>
        <w:widowControl/>
        <w:kinsoku/>
        <w:wordWrap/>
        <w:overflowPunct/>
        <w:topLinePunct w:val="0"/>
        <w:autoSpaceDE/>
        <w:autoSpaceDN/>
        <w:bidi w:val="0"/>
        <w:adjustRightInd w:val="0"/>
        <w:snapToGrid w:val="0"/>
        <w:spacing w:line="500" w:lineRule="exact"/>
        <w:ind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你提出的“</w:t>
      </w:r>
      <w:r>
        <w:rPr>
          <w:rFonts w:hint="eastAsia" w:ascii="仿宋_GB2312" w:hAnsi="仿宋_GB2312" w:eastAsia="仿宋_GB2312" w:cs="仿宋_GB2312"/>
          <w:sz w:val="32"/>
          <w:szCs w:val="32"/>
        </w:rPr>
        <w:t>关于</w:t>
      </w:r>
      <w:r>
        <w:rPr>
          <w:rFonts w:hint="default" w:ascii="仿宋_GB2312" w:hAnsi="仿宋_GB2312" w:eastAsia="仿宋_GB2312" w:cs="仿宋_GB2312"/>
          <w:sz w:val="32"/>
          <w:szCs w:val="32"/>
          <w:lang w:val="en"/>
        </w:rPr>
        <w:t>尽快复工建设山西张台地方铁路工程的</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val="en-US" w:eastAsia="zh-CN"/>
        </w:rPr>
        <w:t>”已收悉，经认真研究，现对建议答复如下：</w:t>
      </w:r>
    </w:p>
    <w:p>
      <w:pPr>
        <w:keepNext w:val="0"/>
        <w:keepLines w:val="0"/>
        <w:pageBreakBefore w:val="0"/>
        <w:numPr>
          <w:ilvl w:val="0"/>
          <w:numId w:val="0"/>
        </w:numPr>
        <w:kinsoku/>
        <w:wordWrap/>
        <w:overflowPunct/>
        <w:topLinePunct w:val="0"/>
        <w:autoSpaceDE/>
        <w:autoSpaceDN/>
        <w:bidi w:val="0"/>
        <w:spacing w:line="5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一、基本情况</w:t>
      </w:r>
      <w:bookmarkStart w:id="0" w:name="_GoBack"/>
      <w:bookmarkEnd w:id="0"/>
    </w:p>
    <w:p>
      <w:pPr>
        <w:keepNext w:val="0"/>
        <w:keepLines w:val="0"/>
        <w:pageBreakBefore w:val="0"/>
        <w:numPr>
          <w:ilvl w:val="0"/>
          <w:numId w:val="0"/>
        </w:numPr>
        <w:kinsoku/>
        <w:wordWrap/>
        <w:overflowPunct/>
        <w:topLinePunct w:val="0"/>
        <w:autoSpaceDE/>
        <w:autoSpaceDN/>
        <w:bidi w:val="0"/>
        <w:spacing w:line="500" w:lineRule="exact"/>
        <w:ind w:left="160" w:leftChars="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张台铁路公司的另一股东侯马市通盛集团是张台铁路项目的发起人，系民营企业。项目建设之初，因融资体制要求（贷款银行要求国企担保）与</w:t>
      </w:r>
      <w:r>
        <w:rPr>
          <w:rFonts w:hint="eastAsia" w:ascii="仿宋" w:hAnsi="仿宋" w:eastAsia="仿宋"/>
          <w:sz w:val="32"/>
          <w:szCs w:val="32"/>
          <w:lang w:eastAsia="zh-CN"/>
        </w:rPr>
        <w:t>原</w:t>
      </w:r>
      <w:r>
        <w:rPr>
          <w:rFonts w:hint="eastAsia" w:ascii="仿宋" w:hAnsi="仿宋" w:eastAsia="仿宋"/>
          <w:sz w:val="32"/>
          <w:szCs w:val="32"/>
        </w:rPr>
        <w:t>晋能集团临汾公司在2011年达成合作协议，由晋能集团提供项目建设资金贷款担保。由于经济实力有限，而且受融资体制的限制，侯马市通盛集团无</w:t>
      </w:r>
      <w:r>
        <w:rPr>
          <w:rFonts w:hint="eastAsia" w:ascii="仿宋" w:hAnsi="仿宋" w:eastAsia="仿宋"/>
          <w:sz w:val="32"/>
          <w:szCs w:val="32"/>
          <w:lang w:eastAsia="zh-CN"/>
        </w:rPr>
        <w:t>力</w:t>
      </w:r>
      <w:r>
        <w:rPr>
          <w:rFonts w:hint="eastAsia" w:ascii="仿宋" w:hAnsi="仿宋" w:eastAsia="仿宋"/>
          <w:sz w:val="32"/>
          <w:szCs w:val="32"/>
        </w:rPr>
        <w:t>受让</w:t>
      </w:r>
      <w:r>
        <w:rPr>
          <w:rFonts w:hint="eastAsia" w:ascii="仿宋" w:hAnsi="仿宋" w:eastAsia="仿宋"/>
          <w:sz w:val="32"/>
          <w:szCs w:val="32"/>
          <w:lang w:eastAsia="zh-CN"/>
        </w:rPr>
        <w:t>控股股东</w:t>
      </w:r>
      <w:r>
        <w:rPr>
          <w:rFonts w:hint="eastAsia" w:ascii="仿宋" w:hAnsi="仿宋" w:eastAsia="仿宋"/>
          <w:sz w:val="32"/>
          <w:szCs w:val="32"/>
        </w:rPr>
        <w:t>所持股权，</w:t>
      </w:r>
      <w:r>
        <w:rPr>
          <w:rFonts w:hint="eastAsia" w:ascii="仿宋" w:hAnsi="仿宋" w:eastAsia="仿宋"/>
          <w:sz w:val="32"/>
          <w:szCs w:val="32"/>
          <w:lang w:eastAsia="zh-CN"/>
        </w:rPr>
        <w:t>对</w:t>
      </w:r>
      <w:r>
        <w:rPr>
          <w:rFonts w:hint="eastAsia" w:ascii="仿宋" w:hAnsi="仿宋" w:eastAsia="仿宋"/>
          <w:sz w:val="32"/>
          <w:szCs w:val="32"/>
        </w:rPr>
        <w:t>其所持股权，愿意采用全部转让或部分转让或全部保留等多种合作方式积极推进项目复工。</w:t>
      </w:r>
    </w:p>
    <w:p>
      <w:pPr>
        <w:keepNext w:val="0"/>
        <w:keepLines w:val="0"/>
        <w:pageBreakBefore w:val="0"/>
        <w:kinsoku/>
        <w:wordWrap/>
        <w:overflowPunct/>
        <w:topLinePunct w:val="0"/>
        <w:autoSpaceDE/>
        <w:autoSpaceDN/>
        <w:bidi w:val="0"/>
        <w:spacing w:line="50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2020年，</w:t>
      </w:r>
      <w:r>
        <w:rPr>
          <w:rFonts w:hint="eastAsia" w:ascii="仿宋" w:hAnsi="仿宋" w:eastAsia="仿宋"/>
          <w:sz w:val="32"/>
          <w:szCs w:val="32"/>
        </w:rPr>
        <w:t>华远陆港国际集团（原山西能源交通投资公司）</w:t>
      </w:r>
      <w:r>
        <w:rPr>
          <w:rFonts w:hint="eastAsia" w:ascii="仿宋" w:hAnsi="仿宋" w:eastAsia="仿宋"/>
          <w:sz w:val="32"/>
          <w:szCs w:val="32"/>
          <w:lang w:eastAsia="zh-CN"/>
        </w:rPr>
        <w:t>就张台铁路项目经调研评估后提出投资</w:t>
      </w:r>
      <w:r>
        <w:rPr>
          <w:rFonts w:hint="eastAsia" w:ascii="仿宋" w:hAnsi="仿宋" w:eastAsia="仿宋"/>
          <w:sz w:val="32"/>
          <w:szCs w:val="32"/>
        </w:rPr>
        <w:t>意向，同时</w:t>
      </w:r>
      <w:r>
        <w:rPr>
          <w:rFonts w:hint="eastAsia" w:ascii="仿宋" w:hAnsi="仿宋" w:eastAsia="仿宋"/>
          <w:sz w:val="32"/>
          <w:szCs w:val="32"/>
          <w:lang w:eastAsia="zh-CN"/>
        </w:rPr>
        <w:t>中电建集团也提出了与华远鹿港国际集团合作建设的意向，</w:t>
      </w:r>
      <w:r>
        <w:rPr>
          <w:rFonts w:hint="eastAsia" w:ascii="仿宋" w:hAnsi="仿宋" w:eastAsia="仿宋"/>
          <w:sz w:val="32"/>
          <w:szCs w:val="32"/>
        </w:rPr>
        <w:t>省国开行对项目后续建设资金也表示了贷款意向</w:t>
      </w:r>
      <w:r>
        <w:rPr>
          <w:rFonts w:hint="eastAsia" w:ascii="仿宋" w:hAnsi="仿宋" w:eastAsia="仿宋"/>
          <w:sz w:val="32"/>
          <w:szCs w:val="32"/>
          <w:lang w:eastAsia="zh-CN"/>
        </w:rPr>
        <w:t>，由于涉及国有股权的划转，至今尚未落地</w:t>
      </w:r>
      <w:r>
        <w:rPr>
          <w:rFonts w:hint="eastAsia" w:ascii="仿宋" w:hAnsi="仿宋" w:eastAsia="仿宋"/>
          <w:sz w:val="32"/>
          <w:szCs w:val="32"/>
        </w:rPr>
        <w:t>。</w:t>
      </w:r>
    </w:p>
    <w:p>
      <w:pPr>
        <w:keepNext w:val="0"/>
        <w:keepLines w:val="0"/>
        <w:pageBreakBefore w:val="0"/>
        <w:kinsoku/>
        <w:wordWrap/>
        <w:overflowPunct/>
        <w:topLinePunct w:val="0"/>
        <w:autoSpaceDE/>
        <w:autoSpaceDN/>
        <w:bidi w:val="0"/>
        <w:spacing w:line="500" w:lineRule="exac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default" w:ascii="仿宋" w:hAnsi="仿宋" w:eastAsia="仿宋"/>
          <w:sz w:val="32"/>
          <w:szCs w:val="32"/>
          <w:lang w:val="en"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为积极推进项目复工</w:t>
      </w:r>
      <w:r>
        <w:rPr>
          <w:rFonts w:hint="eastAsia" w:ascii="仿宋" w:hAnsi="仿宋" w:eastAsia="仿宋"/>
          <w:sz w:val="32"/>
          <w:szCs w:val="32"/>
        </w:rPr>
        <w:t>，</w:t>
      </w:r>
      <w:r>
        <w:rPr>
          <w:rFonts w:hint="eastAsia" w:ascii="仿宋" w:hAnsi="仿宋" w:eastAsia="仿宋"/>
          <w:sz w:val="32"/>
          <w:szCs w:val="32"/>
          <w:lang w:eastAsia="zh-CN"/>
        </w:rPr>
        <w:t>妥善解决上述问题，</w:t>
      </w:r>
      <w:r>
        <w:rPr>
          <w:rFonts w:hint="eastAsia" w:ascii="仿宋" w:hAnsi="仿宋" w:eastAsia="仿宋"/>
          <w:sz w:val="32"/>
          <w:szCs w:val="32"/>
        </w:rPr>
        <w:t>临汾市委、市政府曾多次与</w:t>
      </w:r>
      <w:r>
        <w:rPr>
          <w:rFonts w:hint="eastAsia" w:ascii="仿宋" w:hAnsi="仿宋" w:eastAsia="仿宋"/>
          <w:sz w:val="32"/>
          <w:szCs w:val="32"/>
          <w:lang w:eastAsia="zh-CN"/>
        </w:rPr>
        <w:t>原</w:t>
      </w:r>
      <w:r>
        <w:rPr>
          <w:rFonts w:hint="eastAsia" w:ascii="仿宋" w:hAnsi="仿宋" w:eastAsia="仿宋"/>
          <w:sz w:val="32"/>
          <w:szCs w:val="32"/>
        </w:rPr>
        <w:t>晋能集团沟通协调</w:t>
      </w:r>
      <w:r>
        <w:rPr>
          <w:rFonts w:hint="eastAsia" w:ascii="仿宋" w:hAnsi="仿宋" w:eastAsia="仿宋"/>
          <w:sz w:val="32"/>
          <w:szCs w:val="32"/>
          <w:lang w:eastAsia="zh-CN"/>
        </w:rPr>
        <w:t>项目</w:t>
      </w:r>
      <w:r>
        <w:rPr>
          <w:rFonts w:hint="eastAsia" w:ascii="仿宋" w:hAnsi="仿宋" w:eastAsia="仿宋"/>
          <w:sz w:val="32"/>
          <w:szCs w:val="32"/>
        </w:rPr>
        <w:t>后续建设</w:t>
      </w:r>
      <w:r>
        <w:rPr>
          <w:rFonts w:hint="eastAsia" w:ascii="仿宋" w:hAnsi="仿宋" w:eastAsia="仿宋"/>
          <w:sz w:val="32"/>
          <w:szCs w:val="32"/>
          <w:lang w:eastAsia="zh-CN"/>
        </w:rPr>
        <w:t>事宜</w:t>
      </w:r>
      <w:r>
        <w:rPr>
          <w:rFonts w:hint="eastAsia" w:ascii="仿宋" w:hAnsi="仿宋" w:eastAsia="仿宋"/>
          <w:sz w:val="32"/>
          <w:szCs w:val="32"/>
        </w:rPr>
        <w:t>，并同时向省政府主要领导做了专题汇报</w:t>
      </w:r>
      <w:r>
        <w:rPr>
          <w:rFonts w:hint="eastAsia" w:ascii="仿宋" w:hAnsi="仿宋" w:eastAsia="仿宋"/>
          <w:sz w:val="32"/>
          <w:szCs w:val="32"/>
          <w:lang w:eastAsia="zh-CN"/>
        </w:rPr>
        <w:t>。</w:t>
      </w:r>
      <w:r>
        <w:rPr>
          <w:rFonts w:hint="eastAsia" w:ascii="仿宋" w:hAnsi="仿宋" w:eastAsia="仿宋"/>
          <w:sz w:val="32"/>
          <w:szCs w:val="32"/>
        </w:rPr>
        <w:t>省政府</w:t>
      </w:r>
      <w:r>
        <w:rPr>
          <w:rFonts w:hint="eastAsia" w:ascii="仿宋" w:hAnsi="仿宋" w:eastAsia="仿宋"/>
          <w:sz w:val="32"/>
          <w:szCs w:val="32"/>
          <w:lang w:eastAsia="zh-CN"/>
        </w:rPr>
        <w:t>高度重视，</w:t>
      </w:r>
      <w:r>
        <w:rPr>
          <w:rFonts w:hint="eastAsia" w:ascii="仿宋" w:hAnsi="仿宋" w:eastAsia="仿宋"/>
          <w:sz w:val="32"/>
          <w:szCs w:val="32"/>
        </w:rPr>
        <w:t>安排省发改委牵头</w:t>
      </w:r>
      <w:r>
        <w:rPr>
          <w:rFonts w:hint="eastAsia" w:ascii="仿宋" w:hAnsi="仿宋" w:eastAsia="仿宋"/>
          <w:sz w:val="32"/>
          <w:szCs w:val="32"/>
          <w:lang w:eastAsia="zh-CN"/>
        </w:rPr>
        <w:t>协调</w:t>
      </w:r>
      <w:r>
        <w:rPr>
          <w:rFonts w:hint="eastAsia" w:ascii="仿宋" w:hAnsi="仿宋" w:eastAsia="仿宋"/>
          <w:sz w:val="32"/>
          <w:szCs w:val="32"/>
        </w:rPr>
        <w:t>推进</w:t>
      </w:r>
      <w:r>
        <w:rPr>
          <w:rFonts w:hint="eastAsia" w:ascii="仿宋" w:hAnsi="仿宋" w:eastAsia="仿宋"/>
          <w:sz w:val="32"/>
          <w:szCs w:val="32"/>
          <w:lang w:eastAsia="zh-CN"/>
        </w:rPr>
        <w:t>，</w:t>
      </w:r>
      <w:r>
        <w:rPr>
          <w:rFonts w:hint="eastAsia" w:ascii="仿宋" w:hAnsi="仿宋" w:eastAsia="仿宋"/>
          <w:sz w:val="32"/>
          <w:szCs w:val="32"/>
        </w:rPr>
        <w:t>推进过程中，</w:t>
      </w:r>
      <w:r>
        <w:rPr>
          <w:rFonts w:hint="eastAsia" w:ascii="仿宋" w:hAnsi="仿宋" w:eastAsia="仿宋"/>
          <w:sz w:val="32"/>
          <w:szCs w:val="32"/>
          <w:lang w:eastAsia="zh-CN"/>
        </w:rPr>
        <w:t>控股股东原</w:t>
      </w:r>
      <w:r>
        <w:rPr>
          <w:rFonts w:hint="eastAsia" w:ascii="仿宋" w:hAnsi="仿宋" w:eastAsia="仿宋"/>
          <w:sz w:val="32"/>
          <w:szCs w:val="32"/>
        </w:rPr>
        <w:t>晋能集团由于业务转型，</w:t>
      </w:r>
      <w:r>
        <w:rPr>
          <w:rFonts w:hint="eastAsia" w:ascii="仿宋" w:hAnsi="仿宋" w:eastAsia="仿宋"/>
          <w:sz w:val="32"/>
          <w:szCs w:val="32"/>
          <w:lang w:eastAsia="zh-CN"/>
        </w:rPr>
        <w:t>先</w:t>
      </w:r>
      <w:r>
        <w:rPr>
          <w:rFonts w:hint="eastAsia" w:ascii="仿宋" w:hAnsi="仿宋" w:eastAsia="仿宋"/>
          <w:sz w:val="32"/>
          <w:szCs w:val="32"/>
        </w:rPr>
        <w:t>提出</w:t>
      </w:r>
      <w:r>
        <w:rPr>
          <w:rFonts w:hint="eastAsia" w:ascii="仿宋" w:hAnsi="仿宋" w:eastAsia="仿宋"/>
          <w:sz w:val="32"/>
          <w:szCs w:val="32"/>
          <w:lang w:eastAsia="zh-CN"/>
        </w:rPr>
        <w:t>了</w:t>
      </w:r>
      <w:r>
        <w:rPr>
          <w:rFonts w:hint="eastAsia" w:ascii="仿宋" w:hAnsi="仿宋" w:eastAsia="仿宋"/>
          <w:sz w:val="32"/>
          <w:szCs w:val="32"/>
        </w:rPr>
        <w:t>暂缓项目建设，后又将该项目列为“腾笼换鸟”项目，同意转让所持股权。</w:t>
      </w:r>
    </w:p>
    <w:p>
      <w:pPr>
        <w:keepNext w:val="0"/>
        <w:keepLines w:val="0"/>
        <w:pageBreakBefore w:val="0"/>
        <w:kinsoku/>
        <w:wordWrap/>
        <w:overflowPunct/>
        <w:topLinePunct w:val="0"/>
        <w:autoSpaceDE/>
        <w:autoSpaceDN/>
        <w:bidi w:val="0"/>
        <w:spacing w:line="5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二、下一步计划</w:t>
      </w:r>
    </w:p>
    <w:p>
      <w:pPr>
        <w:keepNext w:val="0"/>
        <w:keepLines w:val="0"/>
        <w:pageBreakBefore w:val="0"/>
        <w:kinsoku/>
        <w:wordWrap/>
        <w:overflowPunct/>
        <w:topLinePunct w:val="0"/>
        <w:autoSpaceDE/>
        <w:autoSpaceDN/>
        <w:bidi w:val="0"/>
        <w:spacing w:line="500" w:lineRule="exac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张台铁路是临汾市西南部山区唯一的铁路运输通道，是我省及国家“十三五”综合交通运输体系规划建设项目，已列入省级重点工程，是中西部流通节点城市和国家物流枢纽承载城市的重要组成部分，是临汾市能源运输“公转铁”改革的必然载体，也是破解资源外运瓶颈，改善大气环境质量，实现经济和环境保护协同可持续发展的必然举措。</w:t>
      </w:r>
      <w:r>
        <w:rPr>
          <w:rFonts w:hint="eastAsia" w:ascii="仿宋" w:hAnsi="仿宋" w:eastAsia="仿宋"/>
          <w:sz w:val="32"/>
          <w:szCs w:val="32"/>
          <w:lang w:eastAsia="zh-CN"/>
        </w:rPr>
        <w:t>因此，省委省政府高度重视，多次召开专题会议研究解决项目推进工作，在</w:t>
      </w:r>
      <w:r>
        <w:rPr>
          <w:rFonts w:hint="eastAsia" w:ascii="仿宋" w:hAnsi="仿宋" w:eastAsia="仿宋"/>
          <w:sz w:val="32"/>
          <w:szCs w:val="32"/>
          <w:lang w:val="en-US" w:eastAsia="zh-CN"/>
        </w:rPr>
        <w:t>2022年6月2日</w:t>
      </w:r>
      <w:r>
        <w:rPr>
          <w:rFonts w:hint="eastAsia" w:ascii="仿宋" w:hAnsi="仿宋" w:eastAsia="仿宋"/>
          <w:sz w:val="32"/>
          <w:szCs w:val="32"/>
        </w:rPr>
        <w:t>省人大</w:t>
      </w:r>
      <w:r>
        <w:rPr>
          <w:rFonts w:hint="eastAsia" w:ascii="仿宋" w:hAnsi="仿宋" w:eastAsia="仿宋"/>
          <w:sz w:val="32"/>
          <w:szCs w:val="32"/>
          <w:lang w:eastAsia="zh-CN"/>
        </w:rPr>
        <w:t>代表建议办理“面对面”沟通会议</w:t>
      </w:r>
      <w:r>
        <w:rPr>
          <w:rFonts w:hint="eastAsia" w:ascii="仿宋" w:hAnsi="仿宋" w:eastAsia="仿宋"/>
          <w:sz w:val="32"/>
          <w:szCs w:val="32"/>
          <w:lang w:val="en-US" w:eastAsia="zh-CN"/>
        </w:rPr>
        <w:t>上，再次提出</w:t>
      </w:r>
      <w:r>
        <w:rPr>
          <w:rFonts w:hint="eastAsia" w:ascii="仿宋" w:hAnsi="仿宋" w:eastAsia="仿宋"/>
          <w:sz w:val="32"/>
          <w:szCs w:val="32"/>
          <w:lang w:eastAsia="zh-CN"/>
        </w:rPr>
        <w:t>省国资运营公司要加快协调焦煤集团继续投入建设，或积极推进与华远鹿港集团的合作，或通过采取资产重组、股权划转等方式确定新的建设主体</w:t>
      </w:r>
      <w:r>
        <w:rPr>
          <w:rFonts w:hint="eastAsia" w:ascii="仿宋" w:hAnsi="仿宋" w:eastAsia="仿宋"/>
          <w:sz w:val="32"/>
          <w:szCs w:val="32"/>
        </w:rPr>
        <w:t>，</w:t>
      </w:r>
      <w:r>
        <w:rPr>
          <w:rFonts w:hint="eastAsia" w:ascii="仿宋" w:hAnsi="仿宋" w:eastAsia="仿宋"/>
          <w:sz w:val="32"/>
          <w:szCs w:val="32"/>
          <w:lang w:eastAsia="zh-CN"/>
        </w:rPr>
        <w:t>以期尽快</w:t>
      </w:r>
      <w:r>
        <w:rPr>
          <w:rFonts w:hint="eastAsia" w:ascii="仿宋" w:hAnsi="仿宋" w:eastAsia="仿宋"/>
          <w:sz w:val="32"/>
          <w:szCs w:val="32"/>
        </w:rPr>
        <w:t>推进张台铁路复工</w:t>
      </w:r>
      <w:r>
        <w:rPr>
          <w:rFonts w:hint="eastAsia" w:ascii="仿宋" w:hAnsi="仿宋" w:eastAsia="仿宋"/>
          <w:sz w:val="32"/>
          <w:szCs w:val="32"/>
          <w:lang w:eastAsia="zh-CN"/>
        </w:rPr>
        <w:t>，早日投产达效</w:t>
      </w:r>
      <w:r>
        <w:rPr>
          <w:rFonts w:hint="eastAsia" w:ascii="仿宋" w:hAnsi="仿宋" w:eastAsia="仿宋"/>
          <w:sz w:val="32"/>
          <w:szCs w:val="32"/>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以上答复是否满意，如有意见，敬请反馈。</w:t>
      </w:r>
    </w:p>
    <w:p>
      <w:pPr>
        <w:keepNext w:val="0"/>
        <w:keepLines w:val="0"/>
        <w:pageBreakBefore w:val="0"/>
        <w:widowControl/>
        <w:numPr>
          <w:ilvl w:val="0"/>
          <w:numId w:val="0"/>
        </w:numPr>
        <w:kinsoku/>
        <w:wordWrap/>
        <w:overflowPunct/>
        <w:topLinePunct w:val="0"/>
        <w:autoSpaceDE/>
        <w:autoSpaceDN/>
        <w:bidi w:val="0"/>
        <w:adjustRightInd w:val="0"/>
        <w:snapToGrid w:val="0"/>
        <w:spacing w:before="0" w:after="0" w:line="500" w:lineRule="exact"/>
        <w:ind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0"/>
          <w:position w:val="0"/>
          <w:sz w:val="32"/>
          <w:szCs w:val="32"/>
          <w:u w:val="none"/>
        </w:rPr>
        <w:t>感谢</w:t>
      </w:r>
      <w:r>
        <w:rPr>
          <w:rFonts w:hint="eastAsia" w:ascii="仿宋_GB2312" w:hAnsi="仿宋_GB2312" w:eastAsia="仿宋_GB2312" w:cs="仿宋_GB2312"/>
          <w:color w:val="auto"/>
          <w:spacing w:val="0"/>
          <w:position w:val="0"/>
          <w:sz w:val="32"/>
          <w:szCs w:val="32"/>
          <w:u w:val="none"/>
          <w:lang w:eastAsia="zh-CN"/>
        </w:rPr>
        <w:t>你们</w:t>
      </w:r>
      <w:r>
        <w:rPr>
          <w:rFonts w:hint="eastAsia" w:ascii="仿宋_GB2312" w:hAnsi="仿宋_GB2312" w:eastAsia="仿宋_GB2312" w:cs="仿宋_GB2312"/>
          <w:color w:val="auto"/>
          <w:spacing w:val="0"/>
          <w:position w:val="0"/>
          <w:sz w:val="32"/>
          <w:szCs w:val="32"/>
          <w:u w:val="none"/>
        </w:rPr>
        <w:t>对</w:t>
      </w:r>
      <w:r>
        <w:rPr>
          <w:rFonts w:hint="eastAsia" w:ascii="仿宋_GB2312" w:hAnsi="仿宋_GB2312" w:eastAsia="仿宋_GB2312" w:cs="仿宋_GB2312"/>
          <w:color w:val="auto"/>
          <w:spacing w:val="0"/>
          <w:position w:val="0"/>
          <w:sz w:val="32"/>
          <w:szCs w:val="32"/>
          <w:u w:val="none"/>
          <w:lang w:eastAsia="zh-CN"/>
        </w:rPr>
        <w:t>交通领域工作的关心</w:t>
      </w:r>
      <w:r>
        <w:rPr>
          <w:rFonts w:hint="eastAsia" w:ascii="仿宋_GB2312" w:hAnsi="仿宋_GB2312" w:eastAsia="仿宋_GB2312" w:cs="仿宋_GB2312"/>
          <w:color w:val="auto"/>
          <w:spacing w:val="0"/>
          <w:position w:val="0"/>
          <w:sz w:val="32"/>
          <w:szCs w:val="32"/>
          <w:u w:val="none"/>
        </w:rPr>
        <w:t>，欢迎今后提出更多的宝贵意见。</w:t>
      </w:r>
    </w:p>
    <w:p>
      <w:pPr>
        <w:keepNext w:val="0"/>
        <w:keepLines w:val="0"/>
        <w:pageBreakBefore w:val="0"/>
        <w:widowControl/>
        <w:kinsoku/>
        <w:wordWrap/>
        <w:overflowPunct/>
        <w:topLinePunct w:val="0"/>
        <w:autoSpaceDE/>
        <w:autoSpaceDN/>
        <w:bidi w:val="0"/>
        <w:adjustRightInd w:val="0"/>
        <w:snapToGrid w:val="0"/>
        <w:spacing w:line="360" w:lineRule="exact"/>
        <w:ind w:right="0" w:rightChars="0"/>
        <w:jc w:val="both"/>
        <w:textAlignment w:val="baseline"/>
        <w:outlineLvl w:val="9"/>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640" w:firstLineChars="200"/>
        <w:jc w:val="both"/>
        <w:textAlignment w:val="baseline"/>
        <w:outlineLvl w:val="9"/>
        <w:rPr>
          <w:rFonts w:hint="eastAsia"/>
        </w:rPr>
      </w:pPr>
      <w:r>
        <w:rPr>
          <w:rFonts w:hint="eastAsia" w:ascii="仿宋" w:hAnsi="仿宋" w:eastAsia="仿宋" w:cs="仿宋"/>
          <w:sz w:val="32"/>
          <w:szCs w:val="32"/>
          <w:lang w:val="en-US" w:eastAsia="zh-CN"/>
        </w:rPr>
        <w:t>负 责 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640" w:firstLineChars="200"/>
        <w:jc w:val="both"/>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640" w:firstLineChars="200"/>
        <w:jc w:val="both"/>
        <w:textAlignment w:val="baseline"/>
        <w:outlineLvl w:val="9"/>
        <w:rPr>
          <w:rFonts w:hint="eastAsia"/>
        </w:rPr>
      </w:pPr>
      <w:r>
        <w:rPr>
          <w:rFonts w:hint="eastAsia" w:ascii="仿宋" w:hAnsi="仿宋" w:eastAsia="仿宋" w:cs="仿宋"/>
          <w:sz w:val="32"/>
          <w:szCs w:val="32"/>
        </w:rPr>
        <w:t>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640" w:firstLineChars="200"/>
        <w:jc w:val="both"/>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联系电话：</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640" w:firstLineChars="200"/>
        <w:jc w:val="both"/>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640" w:firstLineChars="200"/>
        <w:jc w:val="both"/>
        <w:textAlignment w:val="baseline"/>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ind w:right="0" w:rightChars="0" w:firstLine="3840" w:firstLineChars="120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临汾市发展和改革委员会</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sectPr>
      <w:headerReference r:id="rId5" w:type="default"/>
      <w:footerReference r:id="rId6" w:type="default"/>
      <w:footerReference r:id="rId7" w:type="even"/>
      <w:pgSz w:w="11905" w:h="16837"/>
      <w:pgMar w:top="851" w:right="1474" w:bottom="1157" w:left="1587" w:header="851" w:footer="992" w:gutter="0"/>
      <w:pgNumType w:fmt="numberInDash"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- 2 -</w:t>
    </w:r>
    <w:r>
      <w:fldChar w:fldCharType="end"/>
    </w:r>
  </w:p>
  <w:p>
    <w:pPr>
      <w:snapToGrid w:val="0"/>
      <w:spacing w:line="0" w:lineRule="atLeast"/>
      <w:ind w:right="360" w:firstLine="360"/>
      <w:rPr>
        <w:rFonts w:hint="eastAsia"/>
      </w:rPr>
    </w:pPr>
    <w:r>
      <mc:AlternateContent>
        <mc:Choice Requires="wps">
          <w:drawing>
            <wp:anchor distT="0" distB="0" distL="114300" distR="114300" simplePos="0" relativeHeight="251660288" behindDoc="1" locked="0" layoutInCell="1" allowOverlap="1">
              <wp:simplePos x="0" y="0"/>
              <wp:positionH relativeFrom="column">
                <wp:posOffset>1122680</wp:posOffset>
              </wp:positionH>
              <wp:positionV relativeFrom="paragraph">
                <wp:posOffset>9689465</wp:posOffset>
              </wp:positionV>
              <wp:extent cx="5039360" cy="719455"/>
              <wp:effectExtent l="0" t="0" r="0" b="0"/>
              <wp:wrapNone/>
              <wp:docPr id="1" name="矩形 1"/>
              <wp:cNvGraphicFramePr/>
              <a:graphic xmlns:a="http://schemas.openxmlformats.org/drawingml/2006/main">
                <a:graphicData uri="http://schemas.microsoft.com/office/word/2010/wordprocessingShape">
                  <wps:wsp>
                    <wps:cNvSpPr/>
                    <wps:spPr>
                      <a:xfrm>
                        <a:off x="0" y="0"/>
                        <a:ext cx="5039360" cy="719455"/>
                      </a:xfrm>
                      <a:prstGeom prst="rect">
                        <a:avLst/>
                      </a:prstGeom>
                      <a:noFill/>
                      <a:ln w="9525">
                        <a:noFill/>
                      </a:ln>
                      <a:effectLst>
                        <a:outerShdw algn="ctr" rotWithShape="0">
                          <a:srgbClr val="A0A0A4">
                            <a:alpha val="99609"/>
                          </a:srgbClr>
                        </a:outerShdw>
                      </a:effectLst>
                    </wps:spPr>
                    <wps:bodyPr upright="true"/>
                  </wps:wsp>
                </a:graphicData>
              </a:graphic>
            </wp:anchor>
          </w:drawing>
        </mc:Choice>
        <mc:Fallback>
          <w:pict>
            <v:rect id="_x0000_s1026" o:spid="_x0000_s1026" o:spt="1" style="position:absolute;left:0pt;margin-left:88.4pt;margin-top:762.95pt;height:56.65pt;width:396.8pt;z-index:-251656192;mso-width-relative:page;mso-height-relative:page;" filled="f" stroked="f" coordsize="21600,21600" o:gfxdata="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CS&#10;tQTbAAAADQEAAA8AAAAAAAAAAQAgAAAAOAAAAGRycy9kb3ducmV2LnhtbFBLAQIUABQAAAAIAIdO&#10;4kCjqDRI0QEAAIADAAAOAAAAAAAAAAEAIAAAAEABAABkcnMvZTJvRG9jLnhtbFBLBQYAAAAABgAG&#10;AFkBAACDBQAAAAA=&#10;">
              <v:fill on="f" focussize="0,0"/>
              <v:stroke on="f"/>
              <v:imagedata o:title=""/>
              <o:lock v:ext="edit" aspectratio="f"/>
              <v:shadow on="t" color="#A0A0A4" opacity="65279f" offset="0pt,0pt" origin="0f,0f" matrix="65536f,0f,0f,65536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pPr>
    <w:r>
      <mc:AlternateContent>
        <mc:Choice Requires="wps">
          <w:drawing>
            <wp:anchor distT="0" distB="0" distL="114300" distR="114300" simplePos="0" relativeHeight="251659264" behindDoc="1" locked="0" layoutInCell="1" allowOverlap="1">
              <wp:simplePos x="0" y="0"/>
              <wp:positionH relativeFrom="column">
                <wp:posOffset>1259840</wp:posOffset>
              </wp:positionH>
              <wp:positionV relativeFrom="paragraph">
                <wp:posOffset>359410</wp:posOffset>
              </wp:positionV>
              <wp:extent cx="5039360" cy="179705"/>
              <wp:effectExtent l="0" t="0" r="0" b="0"/>
              <wp:wrapNone/>
              <wp:docPr id="2" name="矩形 2"/>
              <wp:cNvGraphicFramePr/>
              <a:graphic xmlns:a="http://schemas.openxmlformats.org/drawingml/2006/main">
                <a:graphicData uri="http://schemas.microsoft.com/office/word/2010/wordprocessingShape">
                  <wps:wsp>
                    <wps:cNvSpPr/>
                    <wps:spPr>
                      <a:xfrm>
                        <a:off x="0" y="0"/>
                        <a:ext cx="5039360" cy="179705"/>
                      </a:xfrm>
                      <a:prstGeom prst="rect">
                        <a:avLst/>
                      </a:prstGeom>
                      <a:noFill/>
                      <a:ln w="9525">
                        <a:noFill/>
                      </a:ln>
                      <a:effectLst>
                        <a:outerShdw algn="ctr" rotWithShape="0">
                          <a:srgbClr val="A0A0A4">
                            <a:alpha val="99609"/>
                          </a:srgbClr>
                        </a:outerShdw>
                      </a:effectLst>
                    </wps:spPr>
                    <wps:bodyPr upright="true"/>
                  </wps:wsp>
                </a:graphicData>
              </a:graphic>
            </wp:anchor>
          </w:drawing>
        </mc:Choice>
        <mc:Fallback>
          <w:pict>
            <v:rect id="_x0000_s1026" o:spid="_x0000_s1026" o:spt="1" style="position:absolute;left:0pt;margin-left:99.2pt;margin-top:28.3pt;height:14.15pt;width:396.8pt;z-index:-251657216;mso-width-relative:page;mso-height-relative:page;" filled="f" stroked="f" coordsize="21600,21600" o:gfxdata="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nscHb1wAA&#10;AAkBAAAPAAAAAAAAAAEAIAAAADgAAABkcnMvZG93bnJldi54bWxQSwECFAAUAAAACACHTuJAMvQv&#10;jtABAACAAwAADgAAAAAAAAABACAAAAA8AQAAZHJzL2Uyb0RvYy54bWxQSwUGAAAAAAYABgBZAQAA&#10;fgUAAAAA&#10;">
              <v:fill on="f" focussize="0,0"/>
              <v:stroke on="f"/>
              <v:imagedata o:title=""/>
              <o:lock v:ext="edit" aspectratio="f"/>
              <v:shadow on="t" color="#A0A0A4" opacity="65279f" offset="0pt,0pt" origin="0f,0f" matrix="65536f,0f,0f,65536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2770F"/>
    <w:rsid w:val="02F75A40"/>
    <w:rsid w:val="06A72CA1"/>
    <w:rsid w:val="0988797E"/>
    <w:rsid w:val="09CA1DA6"/>
    <w:rsid w:val="0E6C1982"/>
    <w:rsid w:val="16B76E52"/>
    <w:rsid w:val="1B49101C"/>
    <w:rsid w:val="1E8C4B12"/>
    <w:rsid w:val="23EB6741"/>
    <w:rsid w:val="241B4F53"/>
    <w:rsid w:val="25553A52"/>
    <w:rsid w:val="2C484090"/>
    <w:rsid w:val="3FEF7765"/>
    <w:rsid w:val="41045161"/>
    <w:rsid w:val="442F7623"/>
    <w:rsid w:val="48827B63"/>
    <w:rsid w:val="514939BF"/>
    <w:rsid w:val="52D021E4"/>
    <w:rsid w:val="53AC0CAE"/>
    <w:rsid w:val="5E2F72A1"/>
    <w:rsid w:val="60690444"/>
    <w:rsid w:val="619443DF"/>
    <w:rsid w:val="65CF024F"/>
    <w:rsid w:val="70AA230C"/>
    <w:rsid w:val="75B2770F"/>
    <w:rsid w:val="77FA87E7"/>
    <w:rsid w:val="7BB8201C"/>
    <w:rsid w:val="7BECAF48"/>
    <w:rsid w:val="7DB25120"/>
    <w:rsid w:val="7E6C31F8"/>
    <w:rsid w:val="7E7865FC"/>
    <w:rsid w:val="7E961965"/>
    <w:rsid w:val="CFBED778"/>
    <w:rsid w:val="ED6E98A8"/>
    <w:rsid w:val="FE2F29CD"/>
    <w:rsid w:val="FEED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pPr>
    <w:rPr>
      <w:rFonts w:ascii="Times New Roman" w:hAnsi="Times New Roman" w:eastAsia="宋体" w:cs="Times New Roman"/>
      <w:color w:val="000000"/>
      <w:sz w:val="21"/>
      <w:lang w:val="en-US" w:eastAsia="zh-CN" w:bidi="ar-SA"/>
    </w:rPr>
  </w:style>
  <w:style w:type="paragraph" w:styleId="2">
    <w:name w:val="heading 5"/>
    <w:basedOn w:val="1"/>
    <w:next w:val="1"/>
    <w:qFormat/>
    <w:uiPriority w:val="0"/>
    <w:pPr>
      <w:wordWrap w:val="0"/>
      <w:spacing w:before="0" w:after="160" w:line="240" w:lineRule="auto"/>
      <w:ind w:left="1800" w:hanging="400"/>
      <w:jc w:val="both"/>
    </w:pPr>
    <w:rPr>
      <w:sz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next w:val="5"/>
    <w:qFormat/>
    <w:uiPriority w:val="0"/>
    <w:pPr>
      <w:widowControl/>
      <w:autoSpaceDE/>
      <w:autoSpaceDN/>
      <w:spacing w:before="0" w:after="0" w:line="240" w:lineRule="atLeast"/>
      <w:ind w:left="0" w:firstLine="0"/>
    </w:pPr>
    <w:rPr>
      <w:rFonts w:ascii="Times New Roman" w:eastAsia="宋体"/>
      <w:color w:val="000000"/>
      <w:sz w:val="18"/>
    </w:rPr>
  </w:style>
  <w:style w:type="paragraph" w:customStyle="1" w:styleId="5">
    <w:name w:val="msonormalcxspmiddle"/>
    <w:basedOn w:val="1"/>
    <w:next w:val="6"/>
    <w:qFormat/>
    <w:uiPriority w:val="0"/>
    <w:pPr>
      <w:widowControl/>
      <w:autoSpaceDE/>
      <w:autoSpaceDN/>
      <w:spacing w:before="280" w:after="280" w:line="240" w:lineRule="auto"/>
      <w:ind w:left="0" w:firstLine="0"/>
    </w:pPr>
    <w:rPr>
      <w:rFonts w:ascii="宋体" w:eastAsia="宋体"/>
      <w:sz w:val="24"/>
    </w:rPr>
  </w:style>
  <w:style w:type="paragraph" w:styleId="6">
    <w:name w:val="toc 4"/>
    <w:next w:val="1"/>
    <w:qFormat/>
    <w:uiPriority w:val="0"/>
    <w:pPr>
      <w:wordWrap w:val="0"/>
      <w:ind w:left="850"/>
      <w:jc w:val="both"/>
    </w:pPr>
    <w:rPr>
      <w:rFonts w:ascii="Times New Roman" w:hAnsi="Times New Roman" w:eastAsia="宋体" w:cs="Times New Roman"/>
      <w:sz w:val="21"/>
      <w:lang w:val="en-US" w:eastAsia="zh-CN" w:bidi="ar-SA"/>
    </w:rPr>
  </w:style>
  <w:style w:type="character" w:styleId="9">
    <w:name w:val="page number"/>
    <w:basedOn w:val="8"/>
    <w:qFormat/>
    <w:uiPriority w:val="0"/>
    <w:rPr>
      <w:sz w:val="20"/>
    </w:rPr>
  </w:style>
  <w:style w:type="paragraph" w:customStyle="1" w:styleId="10">
    <w:name w:val="c正文"/>
    <w:qFormat/>
    <w:uiPriority w:val="0"/>
    <w:pPr>
      <w:widowControl w:val="0"/>
      <w:adjustRightInd w:val="0"/>
      <w:ind w:firstLine="200" w:firstLineChars="200"/>
      <w:jc w:val="both"/>
    </w:pPr>
    <w:rPr>
      <w:rFonts w:ascii="Calibri" w:hAnsi="Calibri" w:eastAsia="宋体" w:cs="Times New Roman"/>
      <w:snapToGrid w:val="0"/>
      <w:color w:val="333399"/>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2020-11-07T08:58:00Z</dcterms:created>
  <dc:creator>Amour</dc:creator>
  <cp:lastModifiedBy>baixin</cp:lastModifiedBy>
  <cp:lastPrinted>2022-09-08T10:46:22Z</cp:lastPrinted>
  <dcterms:modified xsi:type="dcterms:W3CDTF">2022-09-08T10:47:05Z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F3EFDCB6029048C594C9559DE21F4E5C</vt:lpwstr>
  </property>
</Properties>
</file>